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F3F" w:rsidRPr="009F2F3F" w:rsidRDefault="009F2F3F" w:rsidP="009F2F3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9F2F3F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Описание</w:t>
      </w:r>
    </w:p>
    <w:p w:rsidR="00162B42" w:rsidRDefault="009F2F3F" w:rsidP="009F2F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="00240AA9" w:rsidRPr="00EE116D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ООО «</w:t>
      </w:r>
      <w:r w:rsidR="00232C40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ЕТУ</w:t>
      </w:r>
      <w:r w:rsidR="00240AA9" w:rsidRPr="00EE116D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»</w:t>
      </w:r>
      <w:r w:rsidRPr="00EE116D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</w:t>
      </w:r>
      <w:r w:rsidR="00EE116D" w:rsidRPr="00EE116D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реализует</w:t>
      </w:r>
      <w:r w:rsidRPr="00EE116D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 лом и отходы</w:t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черных металлов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, на следующих условиях: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Общее количество лома черных металлов</w:t>
      </w:r>
      <w:r w:rsidR="0097028E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 xml:space="preserve"> 5А</w:t>
      </w:r>
      <w:r w:rsidRPr="009F2F3F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 xml:space="preserve"> – </w:t>
      </w:r>
      <w:r w:rsidR="002D1742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203,83</w:t>
      </w:r>
      <w:r w:rsidR="006E248E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 xml:space="preserve"> </w:t>
      </w:r>
      <w:proofErr w:type="spellStart"/>
      <w:r w:rsidRPr="009F2F3F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тн</w:t>
      </w:r>
      <w:proofErr w:type="spellEnd"/>
      <w:r w:rsidRPr="009F2F3F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 </w:t>
      </w:r>
    </w:p>
    <w:p w:rsidR="0097028E" w:rsidRDefault="00504A96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504A9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(2000087759 - ЛОМ ЧЕРНЫХ МЕТАЛЛОВ 5А)</w:t>
      </w:r>
    </w:p>
    <w:p w:rsidR="0097028E" w:rsidRDefault="0097028E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</w:p>
    <w:p w:rsidR="0097028E" w:rsidRPr="0097028E" w:rsidRDefault="0097028E" w:rsidP="009702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97028E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Общее количество лома черных металлов</w:t>
      </w:r>
      <w:r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 xml:space="preserve"> 13А</w:t>
      </w:r>
      <w:r w:rsidRPr="0097028E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 xml:space="preserve"> – </w:t>
      </w:r>
      <w:r w:rsidR="002D1742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30,52</w:t>
      </w:r>
      <w:r w:rsidRPr="0097028E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 xml:space="preserve"> </w:t>
      </w:r>
      <w:proofErr w:type="spellStart"/>
      <w:r w:rsidRPr="0097028E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тн</w:t>
      </w:r>
      <w:proofErr w:type="spellEnd"/>
      <w:r w:rsidRPr="0097028E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 </w:t>
      </w:r>
    </w:p>
    <w:p w:rsidR="0097028E" w:rsidRPr="0097028E" w:rsidRDefault="0097028E" w:rsidP="009702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97028E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(2000</w:t>
      </w:r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>589428 - ЛОМ ЧЕРНЫХ МЕТАЛЛОВ 13</w:t>
      </w:r>
      <w:r w:rsidRPr="0097028E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А)</w:t>
      </w:r>
    </w:p>
    <w:p w:rsidR="0097028E" w:rsidRDefault="0097028E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</w:p>
    <w:p w:rsidR="0097028E" w:rsidRDefault="0097028E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>Состав металлических отходов:</w:t>
      </w:r>
    </w:p>
    <w:p w:rsidR="006D6E9B" w:rsidRPr="006D6E9B" w:rsidRDefault="00A33F3E" w:rsidP="006D6E9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Металлическая упаковка от технологического оборудования</w:t>
      </w:r>
      <w:r w:rsidR="0097028E" w:rsidRPr="006D6E9B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– вес </w:t>
      </w:r>
      <w:r w:rsidR="002D17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100</w:t>
      </w:r>
      <w:r w:rsidR="006D6E9B" w:rsidRPr="006D6E9B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</w:t>
      </w:r>
      <w:proofErr w:type="spellStart"/>
      <w:r w:rsidR="006D6E9B" w:rsidRPr="006D6E9B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тн</w:t>
      </w:r>
      <w:proofErr w:type="spellEnd"/>
      <w:r w:rsidR="006D6E9B" w:rsidRPr="006D6E9B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– категория металлолома 5А;</w:t>
      </w:r>
    </w:p>
    <w:p w:rsidR="006D6E9B" w:rsidRPr="006D6E9B" w:rsidRDefault="00A33F3E" w:rsidP="006D6E9B">
      <w:pPr>
        <w:pStyle w:val="a4"/>
        <w:numPr>
          <w:ilvl w:val="0"/>
          <w:numId w:val="1"/>
        </w:num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Мелкий металлический мусор, гнутая арматура</w:t>
      </w:r>
      <w:r w:rsidR="006D6E9B" w:rsidRPr="006D6E9B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– вес </w:t>
      </w:r>
      <w:r w:rsidR="002D17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30,52</w:t>
      </w:r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>тн</w:t>
      </w:r>
      <w:proofErr w:type="spellEnd"/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- категория металлолома 13</w:t>
      </w:r>
      <w:r w:rsidR="006D6E9B" w:rsidRPr="006D6E9B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А;</w:t>
      </w:r>
    </w:p>
    <w:p w:rsidR="005F41B6" w:rsidRPr="005F41B6" w:rsidRDefault="006D6E9B" w:rsidP="005F41B6">
      <w:pPr>
        <w:pStyle w:val="a4"/>
        <w:numPr>
          <w:ilvl w:val="0"/>
          <w:numId w:val="1"/>
        </w:num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5F41B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Прочие не деловые металлические отходы от производства работ (демонтированный гнутый шпунт, обрезки шпунта, </w:t>
      </w:r>
      <w:r w:rsidR="00A33F3E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металлические части) </w:t>
      </w:r>
      <w:r w:rsidRPr="005F41B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– вес </w:t>
      </w:r>
      <w:r w:rsidR="002D17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103,83</w:t>
      </w:r>
      <w:r w:rsidRPr="005F41B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- </w:t>
      </w:r>
      <w:r w:rsidR="005F41B6" w:rsidRPr="005F41B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категория металлолома 5А;</w:t>
      </w:r>
    </w:p>
    <w:p w:rsidR="00162B42" w:rsidRPr="006D6E9B" w:rsidRDefault="009F2F3F" w:rsidP="005F41B6">
      <w:pPr>
        <w:pStyle w:val="a4"/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bookmarkStart w:id="0" w:name="_GoBack"/>
      <w:bookmarkEnd w:id="0"/>
      <w:r w:rsidRPr="006D6E9B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 xml:space="preserve">По вопросу организации осмотра лома необходимо обращаться: </w:t>
      </w:r>
    </w:p>
    <w:p w:rsidR="007C7CF6" w:rsidRDefault="007C7CF6" w:rsidP="00162B42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>-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Шаньгина Ольга </w:t>
      </w:r>
      <w:r w:rsidR="009F2F3F"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- </w:t>
      </w:r>
      <w:hyperlink r:id="rId5" w:history="1">
        <w:r w:rsidR="00162B42">
          <w:rPr>
            <w:rStyle w:val="a3"/>
            <w:rFonts w:ascii="Arial" w:hAnsi="Arial" w:cs="Arial"/>
            <w:sz w:val="18"/>
            <w:szCs w:val="18"/>
            <w:lang w:val="en-US"/>
          </w:rPr>
          <w:t>Olga</w:t>
        </w:r>
        <w:r w:rsidR="00162B42">
          <w:rPr>
            <w:rStyle w:val="a3"/>
            <w:rFonts w:ascii="Arial" w:hAnsi="Arial" w:cs="Arial"/>
            <w:sz w:val="18"/>
            <w:szCs w:val="18"/>
          </w:rPr>
          <w:t>.</w:t>
        </w:r>
        <w:r w:rsidR="00162B42">
          <w:rPr>
            <w:rStyle w:val="a3"/>
            <w:rFonts w:ascii="Arial" w:hAnsi="Arial" w:cs="Arial"/>
            <w:sz w:val="18"/>
            <w:szCs w:val="18"/>
            <w:lang w:val="en-US"/>
          </w:rPr>
          <w:t>Shangina</w:t>
        </w:r>
        <w:r w:rsidR="00162B42">
          <w:rPr>
            <w:rStyle w:val="a3"/>
            <w:rFonts w:ascii="Arial" w:hAnsi="Arial" w:cs="Arial"/>
            <w:sz w:val="18"/>
            <w:szCs w:val="18"/>
          </w:rPr>
          <w:t>@eurochem.ru</w:t>
        </w:r>
      </w:hyperlink>
      <w:r w:rsidR="009F2F3F"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, +7(81375)95-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089</w:t>
      </w:r>
      <w:r w:rsidR="009F2F3F"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.</w:t>
      </w:r>
    </w:p>
    <w:p w:rsidR="00A33F3E" w:rsidRDefault="007C7CF6" w:rsidP="00162B42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-Барабашов Николай - </w:t>
      </w:r>
      <w:hyperlink r:id="rId6" w:history="1">
        <w:r w:rsidRPr="007C7CF6">
          <w:rPr>
            <w:rStyle w:val="a3"/>
            <w:rFonts w:ascii="Arial" w:hAnsi="Arial" w:cs="Arial"/>
            <w:sz w:val="18"/>
            <w:szCs w:val="18"/>
          </w:rPr>
          <w:t>Nikolay.Barabashov@eurochem.ru</w:t>
        </w:r>
      </w:hyperlink>
      <w:r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, +7 999 025 07 71</w:t>
      </w:r>
    </w:p>
    <w:p w:rsidR="0013707A" w:rsidRDefault="009F2F3F" w:rsidP="00162B42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Адрес площадки/склада: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 Россия, Ленинградская область, </w:t>
      </w:r>
      <w:proofErr w:type="spellStart"/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Кингисеппский</w:t>
      </w:r>
      <w:proofErr w:type="spellEnd"/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район, 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Морской торговый порт Усть-Луга.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>Заключение договора: типовая форма договора купли-продажи Продавца. Договор должен быть заключен в течение 5-х рабочих дней с момента его направления Покупателю с подтверждением о готовности Продавца реализовать Покупателю выставленный Товар по предложенной последним цене.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Условия поставки: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Отгрузка металлолома (далее - Товара) осуществляется на условиях (EXW).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 Покупатель своими силами и средствами производит следующие сопутствующие реализации Товара работы: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>- погрузку Товара;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>- вывоз Товара;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>- иные возможные операции, связанные с отгрузкой Товара, выполняются Покупателем также своими силами и средствами и за свой счет.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F250B1">
        <w:rPr>
          <w:rFonts w:ascii="Arial" w:eastAsia="Times New Roman" w:hAnsi="Arial" w:cs="Arial"/>
          <w:i/>
          <w:color w:val="666666"/>
          <w:sz w:val="21"/>
          <w:szCs w:val="21"/>
          <w:lang w:eastAsia="ru-RU"/>
        </w:rPr>
        <w:t>Покупатель должен располагать достаточными людскими, материальными и финансовыми ресурсами для организации самовывоза металлолома и возможности внесения предоплаты за вывозимые партии металлолома.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Условия оплаты: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 предоплата в размере 100% от стоимости планируемой к вывозу Партии Товара. Партией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является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общее количество лома и отходов выставленных на аукцион.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D87968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Срок реализации Товара:</w:t>
      </w:r>
      <w:r w:rsidR="00D87968" w:rsidRPr="00D87968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</w:t>
      </w:r>
    </w:p>
    <w:p w:rsidR="0013707A" w:rsidRPr="0013707A" w:rsidRDefault="0013707A" w:rsidP="0013707A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13707A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1) Подрядная организация обязуется вывезти 50% от общей массы металла в течение двух недель с даты заключения договора.</w:t>
      </w:r>
    </w:p>
    <w:p w:rsidR="0013707A" w:rsidRPr="0013707A" w:rsidRDefault="0013707A" w:rsidP="0013707A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13707A">
        <w:rPr>
          <w:rFonts w:ascii="Arial" w:eastAsia="Times New Roman" w:hAnsi="Arial" w:cs="Arial"/>
          <w:color w:val="666666"/>
          <w:sz w:val="21"/>
          <w:szCs w:val="21"/>
          <w:lang w:eastAsia="ru-RU"/>
        </w:rPr>
        <w:lastRenderedPageBreak/>
        <w:t>2) Оставшаяся часть металла будет вывозиться по требованию заказчика в течение восьми месяцев с даты подписания договора.</w:t>
      </w:r>
    </w:p>
    <w:p w:rsidR="0013707A" w:rsidRDefault="0013707A" w:rsidP="0013707A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13707A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3) После обращения заказчика подрядчик обязуется вывести указанный в обращении металл в течение одной недели.</w:t>
      </w:r>
    </w:p>
    <w:p w:rsidR="00162B42" w:rsidRDefault="009F2F3F" w:rsidP="0013707A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D87968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Отгрузка Товара осуществляется отдельными партиями по месту нахождения Товара в сроки, не позднее 2 рабочих дней, после уведомления Продавцом Покупателя посредством электронной переписки или телефонного звонка, о том</w:t>
      </w:r>
      <w:r w:rsidR="00D87968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,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что партия готова.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 xml:space="preserve">Покупателю предоставляется возможность резки/подготовки лома на территории </w:t>
      </w:r>
      <w:r w:rsidR="007C7CF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Продавца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до габаритов, необходимых для транспортировки лома до собственной площадки хранения. В связи с этим покупатель должен иметь в своем штате резчиков с оборудованием, автомобильные краны. В этом случае покупатель отвечает за уборку территории участка по сбору, хранению, отгрузке металлолома и мест проведения работ от образовавшегося мусора. Должен соблюдать требования действующего законодательства РФ, правила и нормы охраны труда и окружающей среды, промышленной и экологической безопасности, пожарной и радиационной безопасности, санитарных норм и правил, требований внутренних Стандартов предприятия, при производстве работ, а также внутреннего распорядка и техники безопасности на территории Продавца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.</w:t>
      </w:r>
    </w:p>
    <w:p w:rsidR="00215774" w:rsidRDefault="009F2F3F" w:rsidP="00162B42">
      <w:pPr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Обеспечить при проведении работ на территории </w:t>
      </w:r>
      <w:r w:rsidR="007C7CF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Продавца 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наличие у работников </w:t>
      </w:r>
      <w:r w:rsidR="007C7CF6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Покупателя 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фильтрующих противогазов, спецодежды, желательно с логотипом Покупателя, спецобуви, касок, защитных очков, перчаток соответствующих нормам охраны труда РФ.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Резка, погрузка и вывоз лома с территории Поставщика производится Покупателем за собственный счет.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>Металлолом, образующийся на площадке, смешанный. В связи с этим у покупателя должен быть автопарк, состоящий как из длинномеров для вывоза крупногабаритного лом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а, так и небольших самогрузов.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Заявки принимаются по итоговой общей сумме за весь объем металлолома (руб. без НДС).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  <w:t>Отгрузка будет производиться в рабочие дни с 08:30 до 17:00 часов.</w:t>
      </w:r>
      <w:r w:rsidR="00215774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 </w:t>
      </w:r>
    </w:p>
    <w:p w:rsidR="00215774" w:rsidRPr="00215774" w:rsidRDefault="009F2F3F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666666"/>
          <w:sz w:val="21"/>
          <w:szCs w:val="21"/>
          <w:u w:val="single"/>
          <w:lang w:eastAsia="ru-RU"/>
        </w:rPr>
      </w:pP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Избирательная отгрузка Товара недопустима, порядок определяется Продавцом. Пок</w:t>
      </w:r>
      <w:r w:rsidR="00162B42">
        <w:rPr>
          <w:rFonts w:ascii="Arial" w:eastAsia="Times New Roman" w:hAnsi="Arial" w:cs="Arial"/>
          <w:color w:val="666666"/>
          <w:sz w:val="21"/>
          <w:szCs w:val="21"/>
          <w:lang w:eastAsia="ru-RU"/>
        </w:rPr>
        <w:t xml:space="preserve">упатель обязан вывезти весь 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t>оплаченный им объем Товара даже, если оставшийся на последний рейс объем Товара не достаточен для обеспечения полной загрузки подаваемого Покупателем транспорта. Возврат предоплаты в таких случаях не производится и выбирается Продавцом в формате неустойки.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В коммерческом предложении необходимо отразить цену за тонну каждого вида предложенного к реализации лома, исходя из сделанной максимальной ставки.</w:t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9F2F3F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="00215774" w:rsidRPr="00215774">
        <w:rPr>
          <w:rFonts w:ascii="Arial" w:eastAsia="Times New Roman" w:hAnsi="Arial" w:cs="Arial"/>
          <w:b/>
          <w:color w:val="666666"/>
          <w:sz w:val="21"/>
          <w:szCs w:val="21"/>
          <w:u w:val="single"/>
          <w:lang w:eastAsia="ru-RU"/>
        </w:rPr>
        <w:t>Обязательные условие:</w:t>
      </w:r>
    </w:p>
    <w:p w:rsidR="00215774" w:rsidRPr="00215774" w:rsidRDefault="00215774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</w:pP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- Резка, погрузка и вывоз лома с территории П</w:t>
      </w:r>
      <w:r w:rsidR="007C7CF6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родавца</w:t>
      </w: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производится Покупателем за собственный счет.</w:t>
      </w:r>
    </w:p>
    <w:p w:rsidR="00215774" w:rsidRPr="00215774" w:rsidRDefault="00215774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</w:pP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- Регистрация на ЭТП в качестве юридического лица, наличие лицензии на осуществление заготовки, хранения, переработки и реализации лома черных металлов.</w:t>
      </w:r>
    </w:p>
    <w:p w:rsidR="00215774" w:rsidRPr="00215774" w:rsidRDefault="00215774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</w:pP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- В соответствии с запросом ЭТП, по итогам завершения аукциона, трем Участникам, предложившим лучшие ставки, на </w:t>
      </w:r>
      <w:proofErr w:type="spellStart"/>
      <w:proofErr w:type="gramStart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эл.почту</w:t>
      </w:r>
      <w:proofErr w:type="spellEnd"/>
      <w:proofErr w:type="gramEnd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поступает автоматическое уведомление о необходимости загрузки в течение 24 часов развернутого КП через личный кабинет сайта (форма КП загружается в рамках проведения аукциона). В личном кабинете участника, в разделе «Заявки на аукционы», в каждом аукционе где он принимал участие, открывается </w:t>
      </w: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lastRenderedPageBreak/>
        <w:t xml:space="preserve">(предусмотрен) функционал по загрузке </w:t>
      </w:r>
      <w:proofErr w:type="gramStart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файла</w:t>
      </w:r>
      <w:proofErr w:type="gramEnd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развернутого КП, при этом загружается только файл </w:t>
      </w:r>
      <w:proofErr w:type="spellStart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pdf</w:t>
      </w:r>
      <w:proofErr w:type="spellEnd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, </w:t>
      </w:r>
      <w:proofErr w:type="spellStart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jpeg</w:t>
      </w:r>
      <w:proofErr w:type="spellEnd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и т.п.</w:t>
      </w:r>
    </w:p>
    <w:p w:rsidR="00215774" w:rsidRPr="00215774" w:rsidRDefault="00215774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</w:pP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- В случае несоответствия или не подтверждения предоставленной информации администрация сайта оставляет за собой право в блокировке вашего аккаунта.</w:t>
      </w:r>
    </w:p>
    <w:p w:rsidR="00215774" w:rsidRPr="00215774" w:rsidRDefault="00215774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</w:pP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- В случае последующего отказа Участника от ранее заявленной ставки в ходе аукциона - его аккаунт на ЭТП </w:t>
      </w:r>
      <w:proofErr w:type="spellStart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АКТИВ.ру</w:t>
      </w:r>
      <w:proofErr w:type="spellEnd"/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 xml:space="preserve"> будет заблокирован.</w:t>
      </w:r>
    </w:p>
    <w:p w:rsidR="00215774" w:rsidRPr="00215774" w:rsidRDefault="00215774" w:rsidP="002157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</w:pPr>
    </w:p>
    <w:p w:rsidR="005D76E4" w:rsidRDefault="00215774" w:rsidP="00215774">
      <w:pPr>
        <w:shd w:val="clear" w:color="auto" w:fill="FFFFFF"/>
        <w:spacing w:after="0" w:line="240" w:lineRule="auto"/>
      </w:pPr>
      <w:r w:rsidRPr="00215774">
        <w:rPr>
          <w:rFonts w:ascii="Arial" w:eastAsia="Times New Roman" w:hAnsi="Arial" w:cs="Arial"/>
          <w:color w:val="666666"/>
          <w:sz w:val="21"/>
          <w:szCs w:val="21"/>
          <w:u w:val="single"/>
          <w:lang w:eastAsia="ru-RU"/>
        </w:rPr>
        <w:t>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</w:p>
    <w:sectPr w:rsidR="005D7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64859"/>
    <w:multiLevelType w:val="hybridMultilevel"/>
    <w:tmpl w:val="5BC06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3F"/>
    <w:rsid w:val="0013707A"/>
    <w:rsid w:val="00162B42"/>
    <w:rsid w:val="00215774"/>
    <w:rsid w:val="00232C40"/>
    <w:rsid w:val="00240AA9"/>
    <w:rsid w:val="002B1F5C"/>
    <w:rsid w:val="002D1742"/>
    <w:rsid w:val="00327232"/>
    <w:rsid w:val="00371AE8"/>
    <w:rsid w:val="00504A96"/>
    <w:rsid w:val="005D76E4"/>
    <w:rsid w:val="005F41B6"/>
    <w:rsid w:val="006C6FAB"/>
    <w:rsid w:val="006D6E9B"/>
    <w:rsid w:val="006E248E"/>
    <w:rsid w:val="007C7CF6"/>
    <w:rsid w:val="0097028E"/>
    <w:rsid w:val="009F2F3F"/>
    <w:rsid w:val="00A33F3E"/>
    <w:rsid w:val="00B56D8D"/>
    <w:rsid w:val="00BF44B5"/>
    <w:rsid w:val="00D87968"/>
    <w:rsid w:val="00DD2F00"/>
    <w:rsid w:val="00EE116D"/>
    <w:rsid w:val="00F2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16E81"/>
  <w15:docId w15:val="{8927722F-39BA-404E-9816-A2C70AF6C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28E"/>
  </w:style>
  <w:style w:type="paragraph" w:styleId="3">
    <w:name w:val="heading 3"/>
    <w:basedOn w:val="a"/>
    <w:link w:val="30"/>
    <w:uiPriority w:val="9"/>
    <w:qFormat/>
    <w:rsid w:val="009F2F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2F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9F2F3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6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kolay.Barabashov@eurochem.ru" TargetMode="External"/><Relationship Id="rId5" Type="http://schemas.openxmlformats.org/officeDocument/2006/relationships/hyperlink" Target="mailto:Olga.Shangina@euroche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mamontov_vi</dc:creator>
  <cp:lastModifiedBy>Шаньгина Ольга Александровна</cp:lastModifiedBy>
  <cp:revision>14</cp:revision>
  <dcterms:created xsi:type="dcterms:W3CDTF">2022-04-28T12:07:00Z</dcterms:created>
  <dcterms:modified xsi:type="dcterms:W3CDTF">2026-06-17T15:10:00Z</dcterms:modified>
</cp:coreProperties>
</file>